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5A8A" w14:textId="66A5844D" w:rsidR="00D97366" w:rsidRPr="001729F8" w:rsidRDefault="00D97366" w:rsidP="00D97366">
      <w:pPr>
        <w:jc w:val="center"/>
        <w:rPr>
          <w:b/>
        </w:rPr>
      </w:pPr>
      <w:proofErr w:type="spellStart"/>
      <w:r w:rsidRPr="001729F8">
        <w:rPr>
          <w:b/>
        </w:rPr>
        <w:t>Nimenrix</w:t>
      </w:r>
      <w:proofErr w:type="spellEnd"/>
      <w:r w:rsidRPr="001729F8">
        <w:rPr>
          <w:b/>
        </w:rPr>
        <w:t>® (meningococcal group</w:t>
      </w:r>
      <w:r w:rsidR="007E5935">
        <w:rPr>
          <w:b/>
        </w:rPr>
        <w:t>s</w:t>
      </w:r>
      <w:r w:rsidRPr="001729F8">
        <w:rPr>
          <w:b/>
        </w:rPr>
        <w:t xml:space="preserve"> A, C, </w:t>
      </w:r>
      <w:r w:rsidR="00530366">
        <w:rPr>
          <w:b/>
        </w:rPr>
        <w:t>W-135</w:t>
      </w:r>
      <w:r w:rsidRPr="001729F8">
        <w:rPr>
          <w:b/>
        </w:rPr>
        <w:t xml:space="preserve"> and Y conjugate vaccine) </w:t>
      </w:r>
      <w:proofErr w:type="spellStart"/>
      <w:r w:rsidRPr="001729F8">
        <w:rPr>
          <w:b/>
        </w:rPr>
        <w:t>eModule</w:t>
      </w:r>
      <w:proofErr w:type="spellEnd"/>
      <w:r w:rsidRPr="001729F8">
        <w:rPr>
          <w:b/>
        </w:rPr>
        <w:t xml:space="preserve"> Series for H</w:t>
      </w:r>
      <w:r w:rsidR="00E93B11">
        <w:rPr>
          <w:b/>
        </w:rPr>
        <w:t>ealthcare Professionals</w:t>
      </w:r>
    </w:p>
    <w:p w14:paraId="2A2D6548" w14:textId="77777777" w:rsidR="00D97366" w:rsidRDefault="00D97366" w:rsidP="00D97366">
      <w:pPr>
        <w:jc w:val="center"/>
        <w:rPr>
          <w:b/>
        </w:rPr>
      </w:pPr>
      <w:r w:rsidRPr="00A87CA1">
        <w:rPr>
          <w:b/>
        </w:rPr>
        <w:t>Module 1</w:t>
      </w:r>
      <w:r>
        <w:rPr>
          <w:b/>
        </w:rPr>
        <w:t xml:space="preserve"> – Knowledge Check</w:t>
      </w:r>
    </w:p>
    <w:p w14:paraId="679C43A1" w14:textId="77777777" w:rsidR="00D97366" w:rsidRDefault="00D97366" w:rsidP="00D97366">
      <w:pPr>
        <w:ind w:left="720" w:hanging="360"/>
      </w:pPr>
    </w:p>
    <w:p w14:paraId="11F3142B" w14:textId="1FE5072C" w:rsidR="00D97366" w:rsidRPr="00D97366" w:rsidRDefault="00D97366" w:rsidP="00D9736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97366">
        <w:rPr>
          <w:rFonts w:cstheme="minorHAnsi"/>
          <w:color w:val="000000"/>
          <w:szCs w:val="20"/>
        </w:rPr>
        <w:t>Meningococcal meningitis can progress quickly. How long after the onset of symptoms can it become fatal?</w:t>
      </w:r>
      <w:r w:rsidRPr="00D97366">
        <w:rPr>
          <w:rFonts w:cstheme="minorHAnsi"/>
          <w:sz w:val="24"/>
        </w:rPr>
        <w:t xml:space="preserve"> </w:t>
      </w:r>
    </w:p>
    <w:p w14:paraId="35596EF1" w14:textId="77777777" w:rsidR="00D97366" w:rsidRPr="00D97366" w:rsidRDefault="00D97366" w:rsidP="00D97366">
      <w:pPr>
        <w:pStyle w:val="ListParagraph"/>
        <w:numPr>
          <w:ilvl w:val="1"/>
          <w:numId w:val="1"/>
        </w:numPr>
      </w:pPr>
      <w:r w:rsidRPr="00D97366">
        <w:t>1 hour</w:t>
      </w:r>
    </w:p>
    <w:p w14:paraId="4301EBAB" w14:textId="77777777" w:rsidR="00D97366" w:rsidRPr="00D97366" w:rsidRDefault="00D97366" w:rsidP="00D97366">
      <w:pPr>
        <w:pStyle w:val="ListParagraph"/>
        <w:numPr>
          <w:ilvl w:val="1"/>
          <w:numId w:val="1"/>
        </w:numPr>
      </w:pPr>
      <w:r w:rsidRPr="00D97366">
        <w:t>24 to 48 hours</w:t>
      </w:r>
    </w:p>
    <w:p w14:paraId="3BBAC9FA" w14:textId="77777777" w:rsidR="00D97366" w:rsidRPr="00D97366" w:rsidRDefault="00D97366" w:rsidP="00D97366">
      <w:pPr>
        <w:pStyle w:val="ListParagraph"/>
        <w:numPr>
          <w:ilvl w:val="1"/>
          <w:numId w:val="1"/>
        </w:numPr>
      </w:pPr>
      <w:r w:rsidRPr="00D97366">
        <w:t>2 weeks</w:t>
      </w:r>
    </w:p>
    <w:p w14:paraId="07E340E8" w14:textId="19CF43BF" w:rsidR="00D97366" w:rsidRDefault="00D97366" w:rsidP="00D97366">
      <w:pPr>
        <w:pStyle w:val="ListParagraph"/>
        <w:numPr>
          <w:ilvl w:val="1"/>
          <w:numId w:val="1"/>
        </w:numPr>
      </w:pPr>
      <w:r w:rsidRPr="00D97366">
        <w:t>2 months</w:t>
      </w:r>
    </w:p>
    <w:p w14:paraId="53351F77" w14:textId="2966E392" w:rsidR="00D97366" w:rsidRDefault="00D97366" w:rsidP="00D97366">
      <w:pPr>
        <w:ind w:left="1080" w:firstLine="360"/>
      </w:pPr>
      <w:r>
        <w:t>ANSWER___________________</w:t>
      </w:r>
    </w:p>
    <w:p w14:paraId="49A807DD" w14:textId="77777777" w:rsidR="00D97366" w:rsidRDefault="00D97366" w:rsidP="00D97366">
      <w:pPr>
        <w:ind w:left="1080" w:firstLine="360"/>
      </w:pPr>
    </w:p>
    <w:p w14:paraId="79104634" w14:textId="61C62438" w:rsidR="00D97366" w:rsidRDefault="00D97366" w:rsidP="00D97366">
      <w:pPr>
        <w:pStyle w:val="ListParagraph"/>
        <w:numPr>
          <w:ilvl w:val="0"/>
          <w:numId w:val="1"/>
        </w:numPr>
      </w:pPr>
      <w:r w:rsidRPr="00652CE4">
        <w:t xml:space="preserve">True or false: </w:t>
      </w:r>
      <w:proofErr w:type="gramStart"/>
      <w:r w:rsidRPr="00652CE4">
        <w:t>The majority of</w:t>
      </w:r>
      <w:proofErr w:type="gramEnd"/>
      <w:r w:rsidRPr="00652CE4">
        <w:t xml:space="preserve"> people exposed to the </w:t>
      </w:r>
      <w:r w:rsidRPr="00652CE4">
        <w:rPr>
          <w:i/>
        </w:rPr>
        <w:t>Neisseria meningitidis</w:t>
      </w:r>
      <w:r w:rsidRPr="00652CE4">
        <w:t xml:space="preserve"> </w:t>
      </w:r>
      <w:r>
        <w:t xml:space="preserve">bacteria develop invasive meningococcal disease. </w:t>
      </w:r>
    </w:p>
    <w:p w14:paraId="707BFBD8" w14:textId="77777777" w:rsidR="00D97366" w:rsidRDefault="00D97366" w:rsidP="00D97366">
      <w:pPr>
        <w:pStyle w:val="ListParagraph"/>
      </w:pPr>
    </w:p>
    <w:p w14:paraId="068981E7" w14:textId="0DCD0F60" w:rsidR="00D97366" w:rsidRDefault="00D97366" w:rsidP="007C509F">
      <w:pPr>
        <w:ind w:left="1080" w:firstLine="360"/>
      </w:pPr>
      <w:r>
        <w:t>ANSWER___________________</w:t>
      </w:r>
    </w:p>
    <w:p w14:paraId="0ED38B74" w14:textId="77777777" w:rsidR="007C509F" w:rsidRDefault="007C509F" w:rsidP="007C509F">
      <w:pPr>
        <w:ind w:left="1080" w:firstLine="360"/>
      </w:pPr>
    </w:p>
    <w:p w14:paraId="27931FEC" w14:textId="51519E71" w:rsidR="00D97366" w:rsidRDefault="00D97366" w:rsidP="00D97366">
      <w:pPr>
        <w:pStyle w:val="ListParagraph"/>
        <w:numPr>
          <w:ilvl w:val="0"/>
          <w:numId w:val="1"/>
        </w:numPr>
      </w:pPr>
      <w:r>
        <w:t xml:space="preserve">True or false: </w:t>
      </w:r>
      <w:r w:rsidRPr="00AE47A5">
        <w:rPr>
          <w:i/>
        </w:rPr>
        <w:t>Neisseria meningitidis</w:t>
      </w:r>
      <w:r>
        <w:rPr>
          <w:i/>
        </w:rPr>
        <w:t xml:space="preserve"> </w:t>
      </w:r>
      <w:r>
        <w:t xml:space="preserve">bacteria can overcome host defences of the throat and nose and enter the bloodstream. </w:t>
      </w:r>
    </w:p>
    <w:p w14:paraId="433828D2" w14:textId="77777777" w:rsidR="00D97366" w:rsidRDefault="00D97366" w:rsidP="00D97366">
      <w:pPr>
        <w:pStyle w:val="ListParagraph"/>
      </w:pPr>
    </w:p>
    <w:p w14:paraId="4939BBA0" w14:textId="106B86B5" w:rsidR="00D97366" w:rsidRDefault="00D97366" w:rsidP="007C509F">
      <w:pPr>
        <w:ind w:left="1080" w:firstLine="360"/>
      </w:pPr>
      <w:r>
        <w:t>ANSWER___________________</w:t>
      </w:r>
    </w:p>
    <w:p w14:paraId="081B965D" w14:textId="77777777" w:rsidR="007C509F" w:rsidRDefault="007C509F" w:rsidP="007C509F">
      <w:pPr>
        <w:ind w:left="1080" w:firstLine="360"/>
      </w:pPr>
    </w:p>
    <w:p w14:paraId="460B2867" w14:textId="77777777" w:rsidR="00D97366" w:rsidRDefault="00D97366" w:rsidP="00D9736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>The meninges are membranes that surround…</w:t>
      </w:r>
    </w:p>
    <w:p w14:paraId="3519CCD6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The lungs</w:t>
      </w:r>
    </w:p>
    <w:p w14:paraId="39D40A48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The brain and spinal cord</w:t>
      </w:r>
    </w:p>
    <w:p w14:paraId="169B2C26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 xml:space="preserve">The heart </w:t>
      </w:r>
    </w:p>
    <w:p w14:paraId="59F965ED" w14:textId="236430BF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The intestines</w:t>
      </w:r>
    </w:p>
    <w:p w14:paraId="076C066B" w14:textId="77777777" w:rsidR="00D97366" w:rsidRDefault="00D97366" w:rsidP="00D97366">
      <w:pPr>
        <w:pStyle w:val="ListParagraph"/>
      </w:pPr>
    </w:p>
    <w:p w14:paraId="200507FC" w14:textId="256421A3" w:rsidR="00D97366" w:rsidRDefault="00D97366" w:rsidP="007C509F">
      <w:pPr>
        <w:ind w:left="1080" w:firstLine="360"/>
      </w:pPr>
      <w:r>
        <w:t>ANSWER___________________</w:t>
      </w:r>
    </w:p>
    <w:p w14:paraId="0D6B385E" w14:textId="77777777" w:rsidR="007C509F" w:rsidRDefault="007C509F" w:rsidP="007C509F">
      <w:pPr>
        <w:ind w:left="1080" w:firstLine="360"/>
      </w:pPr>
    </w:p>
    <w:p w14:paraId="24A3CF52" w14:textId="52B7215B" w:rsidR="00D97366" w:rsidRPr="00C01C77" w:rsidRDefault="00D97366" w:rsidP="00D9736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 w:rsidRPr="00C01C77">
        <w:t>In England, what percentage of patients with invasive meningococcal disease clinically present</w:t>
      </w:r>
      <w:r w:rsidR="007E5935">
        <w:t>ed</w:t>
      </w:r>
      <w:r w:rsidRPr="00C01C77">
        <w:t xml:space="preserve"> with</w:t>
      </w:r>
      <w:r w:rsidR="00BF29C0">
        <w:t xml:space="preserve"> both</w:t>
      </w:r>
      <w:r w:rsidRPr="00C01C77">
        <w:t xml:space="preserve"> meningitis and septicaemia?</w:t>
      </w:r>
    </w:p>
    <w:p w14:paraId="3B5539DB" w14:textId="77777777" w:rsidR="00D97366" w:rsidRPr="00C01C77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 w:rsidRPr="00C01C77">
        <w:t>26.1%</w:t>
      </w:r>
    </w:p>
    <w:p w14:paraId="4F9961D2" w14:textId="77777777" w:rsidR="00D97366" w:rsidRPr="00C01C77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 w:rsidRPr="00C01C77">
        <w:t>45.6%</w:t>
      </w:r>
    </w:p>
    <w:p w14:paraId="4A4A9845" w14:textId="77777777" w:rsidR="00D97366" w:rsidRPr="00C01C77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 w:rsidRPr="00C01C77">
        <w:t>21.2%</w:t>
      </w:r>
    </w:p>
    <w:p w14:paraId="2D1AF139" w14:textId="38042B1C" w:rsidR="00D97366" w:rsidRDefault="00D97366" w:rsidP="007C509F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 w:rsidRPr="00C01C77">
        <w:t>4.5%</w:t>
      </w:r>
    </w:p>
    <w:p w14:paraId="5A3F581D" w14:textId="77777777" w:rsidR="00D97366" w:rsidRDefault="00D97366" w:rsidP="00D97366">
      <w:pPr>
        <w:ind w:left="1080" w:firstLine="360"/>
      </w:pPr>
      <w:r>
        <w:t>ANSWER___________________</w:t>
      </w:r>
    </w:p>
    <w:p w14:paraId="7721D606" w14:textId="77777777" w:rsidR="00D97366" w:rsidRDefault="00D97366" w:rsidP="00D97366">
      <w:pPr>
        <w:tabs>
          <w:tab w:val="left" w:pos="360"/>
          <w:tab w:val="left" w:pos="450"/>
        </w:tabs>
      </w:pPr>
    </w:p>
    <w:p w14:paraId="6F120112" w14:textId="77777777" w:rsidR="00D97366" w:rsidRPr="00276E33" w:rsidRDefault="00D97366" w:rsidP="00D9736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rPr>
          <w:vertAlign w:val="superscript"/>
        </w:rPr>
      </w:pPr>
      <w:r w:rsidRPr="0026085F">
        <w:rPr>
          <w:i/>
        </w:rPr>
        <w:lastRenderedPageBreak/>
        <w:t xml:space="preserve">Neisseria </w:t>
      </w:r>
      <w:r>
        <w:rPr>
          <w:i/>
        </w:rPr>
        <w:t xml:space="preserve">meningitidis </w:t>
      </w:r>
      <w:r>
        <w:t>bacteria can infect…</w:t>
      </w:r>
    </w:p>
    <w:p w14:paraId="20C00E2C" w14:textId="77777777" w:rsidR="00D97366" w:rsidRPr="00276E33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rPr>
          <w:vertAlign w:val="superscript"/>
        </w:rPr>
      </w:pPr>
      <w:r>
        <w:t xml:space="preserve">Humans only </w:t>
      </w:r>
    </w:p>
    <w:p w14:paraId="02EC6091" w14:textId="77777777" w:rsidR="00D97366" w:rsidRPr="00276E33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rPr>
          <w:vertAlign w:val="superscript"/>
        </w:rPr>
      </w:pPr>
      <w:r>
        <w:t xml:space="preserve">Animals only </w:t>
      </w:r>
    </w:p>
    <w:p w14:paraId="41413F17" w14:textId="77777777" w:rsidR="00D97366" w:rsidRPr="00276E33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rPr>
          <w:vertAlign w:val="superscript"/>
        </w:rPr>
      </w:pPr>
      <w:r>
        <w:t xml:space="preserve">Humans and animals </w:t>
      </w:r>
    </w:p>
    <w:p w14:paraId="7F1E39D5" w14:textId="681C90E6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 w:rsidRPr="00276E33">
        <w:t xml:space="preserve">Neither </w:t>
      </w:r>
      <w:r>
        <w:t>humans nor animals</w:t>
      </w:r>
    </w:p>
    <w:p w14:paraId="5D2D0797" w14:textId="77777777" w:rsidR="00D97366" w:rsidRDefault="00D97366" w:rsidP="00D97366">
      <w:pPr>
        <w:pStyle w:val="ListParagraph"/>
        <w:tabs>
          <w:tab w:val="left" w:pos="360"/>
          <w:tab w:val="left" w:pos="450"/>
        </w:tabs>
        <w:ind w:left="1440"/>
      </w:pPr>
    </w:p>
    <w:p w14:paraId="4B2427FA" w14:textId="77777777" w:rsidR="00D97366" w:rsidRDefault="00D97366" w:rsidP="00D97366">
      <w:pPr>
        <w:ind w:left="1080" w:firstLine="360"/>
      </w:pPr>
      <w:r>
        <w:t>ANSWER___________________</w:t>
      </w:r>
    </w:p>
    <w:p w14:paraId="014B0FFB" w14:textId="77777777" w:rsidR="00D97366" w:rsidRPr="00C01C77" w:rsidRDefault="00D97366" w:rsidP="00D97366">
      <w:pPr>
        <w:tabs>
          <w:tab w:val="left" w:pos="360"/>
          <w:tab w:val="left" w:pos="450"/>
        </w:tabs>
      </w:pPr>
    </w:p>
    <w:p w14:paraId="53918151" w14:textId="6AFC2131" w:rsidR="00D97366" w:rsidRDefault="00D97366" w:rsidP="00D9736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 xml:space="preserve">True or false: </w:t>
      </w:r>
      <w:r w:rsidRPr="0026085F">
        <w:rPr>
          <w:i/>
        </w:rPr>
        <w:t xml:space="preserve">Neisseria </w:t>
      </w:r>
      <w:r>
        <w:rPr>
          <w:i/>
        </w:rPr>
        <w:t xml:space="preserve">meningitidis </w:t>
      </w:r>
      <w:r>
        <w:t xml:space="preserve">can be spread through airborne droplets or direct contact with respiratory secretions or saliva. </w:t>
      </w:r>
    </w:p>
    <w:p w14:paraId="65924185" w14:textId="36E87ABC" w:rsidR="00D97366" w:rsidRDefault="00D97366" w:rsidP="00D97366">
      <w:pPr>
        <w:pStyle w:val="ListParagraph"/>
        <w:tabs>
          <w:tab w:val="left" w:pos="360"/>
          <w:tab w:val="left" w:pos="450"/>
        </w:tabs>
      </w:pPr>
    </w:p>
    <w:p w14:paraId="0E1CD572" w14:textId="655E32EE" w:rsidR="00D97366" w:rsidRDefault="00D97366" w:rsidP="00D97366">
      <w:pPr>
        <w:ind w:left="1080" w:firstLine="360"/>
      </w:pPr>
      <w:r>
        <w:t>ANSWER___________________</w:t>
      </w:r>
    </w:p>
    <w:p w14:paraId="6546AC04" w14:textId="77777777" w:rsidR="00D97366" w:rsidRDefault="00D97366" w:rsidP="00D97366">
      <w:pPr>
        <w:ind w:left="1080" w:firstLine="360"/>
      </w:pPr>
    </w:p>
    <w:p w14:paraId="1FE7A315" w14:textId="77777777" w:rsidR="00D97366" w:rsidRPr="002F028F" w:rsidRDefault="00D97366" w:rsidP="00D9736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rPr>
          <w:i/>
        </w:rPr>
      </w:pPr>
      <w:r>
        <w:t xml:space="preserve">Which of the following </w:t>
      </w:r>
      <w:r w:rsidRPr="007F400C">
        <w:t>are</w:t>
      </w:r>
      <w:r w:rsidRPr="008123B1">
        <w:t xml:space="preserve"> known</w:t>
      </w:r>
      <w:r>
        <w:t xml:space="preserve"> host risk factors for </w:t>
      </w:r>
      <w:r w:rsidRPr="00652CE4">
        <w:t>invasive meningococcal disease</w:t>
      </w:r>
      <w:r w:rsidRPr="008123B1">
        <w:t>?</w:t>
      </w:r>
      <w:r>
        <w:t xml:space="preserve"> </w:t>
      </w:r>
      <w:r w:rsidRPr="002F028F">
        <w:rPr>
          <w:i/>
        </w:rPr>
        <w:t>Select all that apply</w:t>
      </w:r>
    </w:p>
    <w:p w14:paraId="14682A42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 xml:space="preserve">Age, infants, young children, and adolescents </w:t>
      </w:r>
    </w:p>
    <w:p w14:paraId="7B29E058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Absence or abnormal function of the spleen</w:t>
      </w:r>
    </w:p>
    <w:p w14:paraId="10907CEB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Complement disorders</w:t>
      </w:r>
    </w:p>
    <w:p w14:paraId="1214FB0C" w14:textId="63420013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 xml:space="preserve">Respiratory tract infections </w:t>
      </w:r>
    </w:p>
    <w:p w14:paraId="7609C4F2" w14:textId="77777777" w:rsidR="00D97366" w:rsidRDefault="00D97366" w:rsidP="00D97366">
      <w:pPr>
        <w:pStyle w:val="ListParagraph"/>
        <w:tabs>
          <w:tab w:val="left" w:pos="360"/>
          <w:tab w:val="left" w:pos="450"/>
        </w:tabs>
        <w:ind w:left="1440"/>
      </w:pPr>
    </w:p>
    <w:p w14:paraId="6F400034" w14:textId="661907C8" w:rsidR="00D97366" w:rsidRDefault="00D97366" w:rsidP="00D97366">
      <w:pPr>
        <w:ind w:left="1080" w:firstLine="360"/>
      </w:pPr>
      <w:r>
        <w:t>ANSWER___________________</w:t>
      </w:r>
    </w:p>
    <w:p w14:paraId="20FD49AC" w14:textId="77777777" w:rsidR="00D97366" w:rsidRDefault="00D97366" w:rsidP="00D97366">
      <w:pPr>
        <w:pStyle w:val="ListParagraph"/>
        <w:tabs>
          <w:tab w:val="left" w:pos="360"/>
          <w:tab w:val="left" w:pos="450"/>
        </w:tabs>
        <w:ind w:left="1440"/>
      </w:pPr>
    </w:p>
    <w:p w14:paraId="296AD059" w14:textId="77777777" w:rsidR="00D97366" w:rsidRDefault="00D97366" w:rsidP="00D9736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 xml:space="preserve">Which of the following </w:t>
      </w:r>
      <w:r w:rsidRPr="007F400C">
        <w:t>are</w:t>
      </w:r>
      <w:r w:rsidRPr="008123B1">
        <w:t xml:space="preserve"> known</w:t>
      </w:r>
      <w:r>
        <w:t xml:space="preserve"> environmental risk factors for </w:t>
      </w:r>
      <w:r w:rsidRPr="00652CE4">
        <w:t>invasive meningococcal disease</w:t>
      </w:r>
      <w:r w:rsidRPr="008123B1">
        <w:t>?</w:t>
      </w:r>
      <w:r>
        <w:t xml:space="preserve"> </w:t>
      </w:r>
      <w:r w:rsidRPr="007F400C">
        <w:rPr>
          <w:i/>
        </w:rPr>
        <w:t>Select all that apply</w:t>
      </w:r>
    </w:p>
    <w:p w14:paraId="01C7A846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Active and passive smoking</w:t>
      </w:r>
    </w:p>
    <w:p w14:paraId="638F32E9" w14:textId="77777777" w:rsidR="00D97366" w:rsidRPr="00247C73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 w:rsidRPr="00247C73">
        <w:t>Crowded living conditions</w:t>
      </w:r>
    </w:p>
    <w:p w14:paraId="07A0F84E" w14:textId="694C793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Closed populations (e.g., Hajj pilgrims)</w:t>
      </w:r>
    </w:p>
    <w:p w14:paraId="35D332F5" w14:textId="77777777" w:rsidR="00D97366" w:rsidRDefault="00D97366" w:rsidP="00D97366">
      <w:pPr>
        <w:pStyle w:val="ListParagraph"/>
        <w:tabs>
          <w:tab w:val="left" w:pos="360"/>
          <w:tab w:val="left" w:pos="450"/>
        </w:tabs>
        <w:ind w:left="1440"/>
      </w:pPr>
    </w:p>
    <w:p w14:paraId="0256C423" w14:textId="77777777" w:rsidR="00D97366" w:rsidRDefault="00D97366" w:rsidP="00D97366">
      <w:pPr>
        <w:ind w:left="1080" w:firstLine="360"/>
      </w:pPr>
      <w:r>
        <w:t>ANSWER___________________</w:t>
      </w:r>
    </w:p>
    <w:p w14:paraId="701454A4" w14:textId="77777777" w:rsidR="00D97366" w:rsidRDefault="00D97366" w:rsidP="00D97366">
      <w:pPr>
        <w:tabs>
          <w:tab w:val="left" w:pos="360"/>
          <w:tab w:val="left" w:pos="450"/>
        </w:tabs>
        <w:ind w:left="1080"/>
      </w:pPr>
    </w:p>
    <w:p w14:paraId="03AB11EA" w14:textId="77777777" w:rsidR="00D97366" w:rsidRDefault="00D97366" w:rsidP="00D9736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 xml:space="preserve">Most cases of invasive </w:t>
      </w:r>
      <w:r w:rsidRPr="00652CE4">
        <w:t>meningococcal disease</w:t>
      </w:r>
      <w:r>
        <w:t xml:space="preserve"> are caused by which serogroups of </w:t>
      </w:r>
      <w:r w:rsidRPr="0026085F">
        <w:rPr>
          <w:i/>
        </w:rPr>
        <w:t xml:space="preserve">Neisseria </w:t>
      </w:r>
      <w:r>
        <w:rPr>
          <w:i/>
        </w:rPr>
        <w:t>meningitidis</w:t>
      </w:r>
      <w:r w:rsidRPr="007508E6">
        <w:t>?</w:t>
      </w:r>
    </w:p>
    <w:p w14:paraId="54DAF24F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 and B</w:t>
      </w:r>
    </w:p>
    <w:p w14:paraId="6E8E924B" w14:textId="76D16F43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A, B, C, W</w:t>
      </w:r>
      <w:r w:rsidR="00530366">
        <w:t>-</w:t>
      </w:r>
      <w:r>
        <w:t>135, X and Y</w:t>
      </w:r>
    </w:p>
    <w:p w14:paraId="6E8F4007" w14:textId="77777777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E and X</w:t>
      </w:r>
    </w:p>
    <w:p w14:paraId="08984542" w14:textId="69D4CAEC" w:rsidR="00D97366" w:rsidRDefault="00D97366" w:rsidP="00D97366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X and Y</w:t>
      </w:r>
    </w:p>
    <w:p w14:paraId="007F45E2" w14:textId="77777777" w:rsidR="007C509F" w:rsidRDefault="007C509F" w:rsidP="007C509F">
      <w:pPr>
        <w:ind w:left="720" w:firstLine="720"/>
      </w:pPr>
      <w:r>
        <w:t>ANSWER___________________</w:t>
      </w:r>
    </w:p>
    <w:p w14:paraId="41CB9E8F" w14:textId="77777777" w:rsidR="007E5935" w:rsidRDefault="007E5935" w:rsidP="00D97366"/>
    <w:p w14:paraId="6BA27092" w14:textId="77777777" w:rsidR="007E5935" w:rsidRDefault="007E5935" w:rsidP="00D97366">
      <w:pPr>
        <w:rPr>
          <w:rFonts w:cstheme="minorHAnsi"/>
          <w:b/>
          <w:bCs/>
          <w:sz w:val="20"/>
        </w:rPr>
      </w:pPr>
    </w:p>
    <w:p w14:paraId="20092FD0" w14:textId="77777777" w:rsidR="007E5935" w:rsidRDefault="007E5935" w:rsidP="00D97366">
      <w:pPr>
        <w:rPr>
          <w:rFonts w:cstheme="minorHAnsi"/>
          <w:b/>
          <w:bCs/>
          <w:sz w:val="20"/>
        </w:rPr>
      </w:pPr>
    </w:p>
    <w:p w14:paraId="3FC45330" w14:textId="51C57AE9" w:rsidR="00D97366" w:rsidRPr="00D97366" w:rsidRDefault="00D97366" w:rsidP="00D97366">
      <w:pPr>
        <w:rPr>
          <w:rFonts w:cstheme="minorHAnsi"/>
          <w:b/>
          <w:bCs/>
          <w:sz w:val="20"/>
        </w:rPr>
      </w:pPr>
      <w:r w:rsidRPr="00D97366">
        <w:rPr>
          <w:rFonts w:cstheme="minorHAnsi"/>
          <w:b/>
          <w:bCs/>
          <w:sz w:val="20"/>
        </w:rPr>
        <w:lastRenderedPageBreak/>
        <w:t>ANSWERS</w:t>
      </w:r>
    </w:p>
    <w:p w14:paraId="69B8259D" w14:textId="77777777" w:rsidR="00D97366" w:rsidRPr="00CE335D" w:rsidRDefault="00D97366" w:rsidP="00D9736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CE335D">
        <w:rPr>
          <w:rFonts w:cstheme="minorHAnsi"/>
          <w:color w:val="000000"/>
          <w:szCs w:val="20"/>
        </w:rPr>
        <w:t>Meningococcal meningitis can progress quickly. How long after the onset of symptoms can it become fatal?</w:t>
      </w:r>
      <w:r w:rsidRPr="00CE335D">
        <w:rPr>
          <w:rFonts w:cstheme="minorHAnsi"/>
          <w:sz w:val="24"/>
        </w:rPr>
        <w:t xml:space="preserve"> </w:t>
      </w:r>
    </w:p>
    <w:p w14:paraId="5887D552" w14:textId="77777777" w:rsidR="00D97366" w:rsidRDefault="00D97366" w:rsidP="00D97366">
      <w:pPr>
        <w:pStyle w:val="ListParagraph"/>
        <w:numPr>
          <w:ilvl w:val="1"/>
          <w:numId w:val="2"/>
        </w:numPr>
      </w:pPr>
      <w:r>
        <w:t>1 hour</w:t>
      </w:r>
    </w:p>
    <w:p w14:paraId="6E0F8A18" w14:textId="77777777" w:rsidR="00D97366" w:rsidRDefault="00D97366" w:rsidP="00D97366">
      <w:pPr>
        <w:pStyle w:val="ListParagraph"/>
        <w:numPr>
          <w:ilvl w:val="1"/>
          <w:numId w:val="2"/>
        </w:numPr>
      </w:pPr>
      <w:r>
        <w:t>24 to 48 hours</w:t>
      </w:r>
    </w:p>
    <w:p w14:paraId="6531BCB8" w14:textId="77777777" w:rsidR="00D97366" w:rsidRDefault="00D97366" w:rsidP="00D97366">
      <w:pPr>
        <w:pStyle w:val="ListParagraph"/>
        <w:numPr>
          <w:ilvl w:val="1"/>
          <w:numId w:val="2"/>
        </w:numPr>
      </w:pPr>
      <w:r>
        <w:t>2 weeks</w:t>
      </w:r>
    </w:p>
    <w:p w14:paraId="4021BE61" w14:textId="77777777" w:rsidR="00D97366" w:rsidRDefault="00D97366" w:rsidP="00D97366">
      <w:pPr>
        <w:pStyle w:val="ListParagraph"/>
        <w:numPr>
          <w:ilvl w:val="1"/>
          <w:numId w:val="2"/>
        </w:numPr>
      </w:pPr>
      <w:r>
        <w:t>2 months</w:t>
      </w:r>
    </w:p>
    <w:p w14:paraId="6991596A" w14:textId="77777777" w:rsidR="00D97366" w:rsidRDefault="00D97366" w:rsidP="00D97366">
      <w:pPr>
        <w:ind w:firstLine="720"/>
        <w:rPr>
          <w:vertAlign w:val="superscript"/>
        </w:rPr>
      </w:pPr>
      <w:r>
        <w:t>Answer: b</w:t>
      </w:r>
      <w:r w:rsidRPr="00F86CB7">
        <w:rPr>
          <w:vertAlign w:val="superscript"/>
        </w:rPr>
        <w:t>1</w:t>
      </w:r>
    </w:p>
    <w:p w14:paraId="082030F8" w14:textId="77777777" w:rsidR="00D97366" w:rsidRPr="008F6654" w:rsidRDefault="00D97366" w:rsidP="00D97366">
      <w:pPr>
        <w:pStyle w:val="ListParagraph"/>
      </w:pPr>
    </w:p>
    <w:p w14:paraId="56035E6D" w14:textId="77777777" w:rsidR="00D97366" w:rsidRDefault="00D97366" w:rsidP="00D97366">
      <w:pPr>
        <w:pStyle w:val="ListParagraph"/>
        <w:numPr>
          <w:ilvl w:val="0"/>
          <w:numId w:val="2"/>
        </w:numPr>
      </w:pPr>
      <w:r w:rsidRPr="00652CE4">
        <w:t xml:space="preserve">True or false: </w:t>
      </w:r>
      <w:proofErr w:type="gramStart"/>
      <w:r w:rsidRPr="00652CE4">
        <w:t>The majority of</w:t>
      </w:r>
      <w:proofErr w:type="gramEnd"/>
      <w:r w:rsidRPr="00652CE4">
        <w:t xml:space="preserve"> people exposed to the </w:t>
      </w:r>
      <w:r w:rsidRPr="00652CE4">
        <w:rPr>
          <w:i/>
        </w:rPr>
        <w:t>Neisseria meningitidis</w:t>
      </w:r>
      <w:r w:rsidRPr="00652CE4">
        <w:t xml:space="preserve"> </w:t>
      </w:r>
      <w:r>
        <w:t xml:space="preserve">bacteria develop invasive meningococcal disease. </w:t>
      </w:r>
    </w:p>
    <w:p w14:paraId="5A4A6E9C" w14:textId="77777777" w:rsidR="00D97366" w:rsidRDefault="00D97366" w:rsidP="00D97366">
      <w:pPr>
        <w:ind w:left="720"/>
        <w:rPr>
          <w:vertAlign w:val="superscript"/>
        </w:rPr>
      </w:pPr>
      <w:r>
        <w:t>Answer: False</w:t>
      </w:r>
      <w:r w:rsidRPr="00F86CB7">
        <w:rPr>
          <w:vertAlign w:val="superscript"/>
        </w:rPr>
        <w:t>2</w:t>
      </w:r>
    </w:p>
    <w:p w14:paraId="74824FE7" w14:textId="77777777" w:rsidR="00D97366" w:rsidRPr="008F6654" w:rsidRDefault="00D97366" w:rsidP="00D97366">
      <w:pPr>
        <w:pStyle w:val="ListParagraph"/>
      </w:pPr>
    </w:p>
    <w:p w14:paraId="46404D13" w14:textId="77777777" w:rsidR="00D97366" w:rsidRDefault="00D97366" w:rsidP="00D97366">
      <w:pPr>
        <w:pStyle w:val="ListParagraph"/>
        <w:numPr>
          <w:ilvl w:val="0"/>
          <w:numId w:val="2"/>
        </w:numPr>
      </w:pPr>
      <w:r>
        <w:t xml:space="preserve">True or false: </w:t>
      </w:r>
      <w:r w:rsidRPr="00AE47A5">
        <w:rPr>
          <w:i/>
        </w:rPr>
        <w:t>Neisseria meningitidis</w:t>
      </w:r>
      <w:r>
        <w:rPr>
          <w:i/>
        </w:rPr>
        <w:t xml:space="preserve"> </w:t>
      </w:r>
      <w:r>
        <w:t xml:space="preserve">bacteria can overcome host defences of the throat and nose and enter the bloodstream. </w:t>
      </w:r>
    </w:p>
    <w:p w14:paraId="2BD9AAFE" w14:textId="77777777" w:rsidR="00D97366" w:rsidRPr="00AE47A5" w:rsidRDefault="00D97366" w:rsidP="00D97366">
      <w:pPr>
        <w:pStyle w:val="ListParagraph"/>
      </w:pPr>
    </w:p>
    <w:p w14:paraId="5881AAFD" w14:textId="77777777" w:rsidR="00D97366" w:rsidRPr="008F6654" w:rsidRDefault="00D97366" w:rsidP="00D97366">
      <w:pPr>
        <w:pStyle w:val="ListParagraph"/>
        <w:tabs>
          <w:tab w:val="left" w:pos="360"/>
          <w:tab w:val="left" w:pos="450"/>
        </w:tabs>
        <w:rPr>
          <w:vertAlign w:val="superscript"/>
        </w:rPr>
      </w:pPr>
      <w:r w:rsidRPr="00AE47A5">
        <w:t>Answer: True</w:t>
      </w:r>
      <w:r w:rsidRPr="00920F2C">
        <w:rPr>
          <w:vertAlign w:val="superscript"/>
        </w:rPr>
        <w:t>2</w:t>
      </w:r>
    </w:p>
    <w:p w14:paraId="01898827" w14:textId="77777777" w:rsidR="00D97366" w:rsidRDefault="00D97366" w:rsidP="00D97366">
      <w:pPr>
        <w:pStyle w:val="ListParagraph"/>
        <w:tabs>
          <w:tab w:val="left" w:pos="360"/>
          <w:tab w:val="left" w:pos="450"/>
        </w:tabs>
      </w:pPr>
    </w:p>
    <w:p w14:paraId="1438E449" w14:textId="77777777" w:rsidR="00D97366" w:rsidRDefault="00D97366" w:rsidP="00D9736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>The meninges are membranes that surround…</w:t>
      </w:r>
    </w:p>
    <w:p w14:paraId="659A8D20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The lungs</w:t>
      </w:r>
    </w:p>
    <w:p w14:paraId="7524EA56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The brain and spinal cord</w:t>
      </w:r>
    </w:p>
    <w:p w14:paraId="243EE85E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 xml:space="preserve">The heart </w:t>
      </w:r>
    </w:p>
    <w:p w14:paraId="1C653332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The intestines</w:t>
      </w:r>
    </w:p>
    <w:p w14:paraId="7169BEDB" w14:textId="77777777" w:rsidR="00D97366" w:rsidRDefault="00D97366" w:rsidP="00D97366">
      <w:pPr>
        <w:tabs>
          <w:tab w:val="left" w:pos="450"/>
          <w:tab w:val="left" w:pos="540"/>
          <w:tab w:val="left" w:pos="720"/>
        </w:tabs>
      </w:pPr>
      <w:r>
        <w:tab/>
      </w:r>
      <w:r>
        <w:tab/>
      </w:r>
      <w:r>
        <w:tab/>
        <w:t>Answer: b</w:t>
      </w:r>
      <w:r>
        <w:rPr>
          <w:vertAlign w:val="superscript"/>
        </w:rPr>
        <w:t>3</w:t>
      </w:r>
    </w:p>
    <w:p w14:paraId="00CBD285" w14:textId="3730450B" w:rsidR="00D97366" w:rsidRPr="00C01C77" w:rsidRDefault="00D97366" w:rsidP="00D9736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 w:rsidRPr="00C01C77">
        <w:t>In England, what percentage of patients with invasive meningococcal disease clinically present</w:t>
      </w:r>
      <w:r w:rsidR="007E5935">
        <w:t>ed</w:t>
      </w:r>
      <w:r w:rsidRPr="00C01C77">
        <w:t xml:space="preserve"> with</w:t>
      </w:r>
      <w:r w:rsidR="00BF29C0">
        <w:t xml:space="preserve"> both</w:t>
      </w:r>
      <w:r w:rsidRPr="00C01C77">
        <w:t xml:space="preserve"> meningitis and septicaemia?</w:t>
      </w:r>
    </w:p>
    <w:p w14:paraId="2657EEA4" w14:textId="77777777" w:rsidR="00D97366" w:rsidRPr="00C01C77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 w:rsidRPr="00C01C77">
        <w:t>26.1%</w:t>
      </w:r>
    </w:p>
    <w:p w14:paraId="166AD782" w14:textId="77777777" w:rsidR="00D97366" w:rsidRPr="00C01C77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 w:rsidRPr="00C01C77">
        <w:t>45.6%</w:t>
      </w:r>
    </w:p>
    <w:p w14:paraId="1BDA519C" w14:textId="77777777" w:rsidR="00D97366" w:rsidRPr="00C01C77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 w:rsidRPr="00C01C77">
        <w:t>21.2%</w:t>
      </w:r>
    </w:p>
    <w:p w14:paraId="2179926C" w14:textId="77777777" w:rsidR="00D97366" w:rsidRPr="00C01C77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 w:rsidRPr="00C01C77">
        <w:t>4.5%</w:t>
      </w:r>
    </w:p>
    <w:p w14:paraId="7C74762C" w14:textId="63991D19" w:rsidR="00D97366" w:rsidRDefault="00D97366" w:rsidP="00D97366">
      <w:pPr>
        <w:tabs>
          <w:tab w:val="left" w:pos="360"/>
          <w:tab w:val="left" w:pos="450"/>
        </w:tabs>
        <w:rPr>
          <w:bCs/>
        </w:rPr>
      </w:pPr>
      <w:r w:rsidRPr="00C01C77">
        <w:rPr>
          <w:b/>
        </w:rPr>
        <w:tab/>
      </w:r>
      <w:r w:rsidRPr="00C01C77">
        <w:rPr>
          <w:b/>
        </w:rPr>
        <w:tab/>
      </w:r>
      <w:r w:rsidRPr="00373436">
        <w:rPr>
          <w:bCs/>
        </w:rPr>
        <w:tab/>
        <w:t>Answer: c</w:t>
      </w:r>
      <w:r w:rsidRPr="00373436">
        <w:rPr>
          <w:bCs/>
          <w:vertAlign w:val="superscript"/>
        </w:rPr>
        <w:t>4</w:t>
      </w:r>
      <w:r w:rsidRPr="00373436">
        <w:rPr>
          <w:bCs/>
        </w:rPr>
        <w:tab/>
      </w:r>
    </w:p>
    <w:p w14:paraId="03FE37A7" w14:textId="77777777" w:rsidR="00D97366" w:rsidRPr="00D97366" w:rsidRDefault="00D97366" w:rsidP="00D97366">
      <w:pPr>
        <w:tabs>
          <w:tab w:val="left" w:pos="360"/>
          <w:tab w:val="left" w:pos="450"/>
        </w:tabs>
        <w:rPr>
          <w:bCs/>
        </w:rPr>
      </w:pPr>
    </w:p>
    <w:p w14:paraId="1AE66076" w14:textId="77777777" w:rsidR="00D97366" w:rsidRPr="00276E33" w:rsidRDefault="00D97366" w:rsidP="00D9736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rPr>
          <w:vertAlign w:val="superscript"/>
        </w:rPr>
      </w:pPr>
      <w:r w:rsidRPr="0026085F">
        <w:rPr>
          <w:i/>
        </w:rPr>
        <w:t xml:space="preserve">Neisseria </w:t>
      </w:r>
      <w:r>
        <w:rPr>
          <w:i/>
        </w:rPr>
        <w:t xml:space="preserve">meningitidis </w:t>
      </w:r>
      <w:r>
        <w:t>bacteria can infect…</w:t>
      </w:r>
    </w:p>
    <w:p w14:paraId="130F46B1" w14:textId="77777777" w:rsidR="00D97366" w:rsidRPr="00276E33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rPr>
          <w:vertAlign w:val="superscript"/>
        </w:rPr>
      </w:pPr>
      <w:r>
        <w:t xml:space="preserve">Humans only </w:t>
      </w:r>
    </w:p>
    <w:p w14:paraId="4C17B424" w14:textId="77777777" w:rsidR="00D97366" w:rsidRPr="00276E33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rPr>
          <w:vertAlign w:val="superscript"/>
        </w:rPr>
      </w:pPr>
      <w:r>
        <w:t xml:space="preserve">Animals only </w:t>
      </w:r>
    </w:p>
    <w:p w14:paraId="446699A0" w14:textId="77777777" w:rsidR="00D97366" w:rsidRPr="00276E33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rPr>
          <w:vertAlign w:val="superscript"/>
        </w:rPr>
      </w:pPr>
      <w:r>
        <w:t xml:space="preserve">Humans and animals </w:t>
      </w:r>
    </w:p>
    <w:p w14:paraId="2F207315" w14:textId="77777777" w:rsidR="00D97366" w:rsidRPr="00276E33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 w:rsidRPr="00276E33">
        <w:t xml:space="preserve">Neither </w:t>
      </w:r>
      <w:r>
        <w:t>humans nor animals</w:t>
      </w:r>
    </w:p>
    <w:p w14:paraId="0AEBABF2" w14:textId="77777777" w:rsidR="00D97366" w:rsidRPr="00276E33" w:rsidRDefault="00D97366" w:rsidP="00D97366">
      <w:pPr>
        <w:pStyle w:val="ListParagraph"/>
        <w:tabs>
          <w:tab w:val="left" w:pos="360"/>
          <w:tab w:val="left" w:pos="450"/>
        </w:tabs>
        <w:ind w:left="1440"/>
        <w:rPr>
          <w:vertAlign w:val="superscript"/>
        </w:rPr>
      </w:pPr>
    </w:p>
    <w:p w14:paraId="0E30290D" w14:textId="77777777" w:rsidR="00D97366" w:rsidRDefault="00D97366" w:rsidP="00D97366">
      <w:pPr>
        <w:pStyle w:val="ListParagraph"/>
        <w:tabs>
          <w:tab w:val="left" w:pos="360"/>
          <w:tab w:val="left" w:pos="450"/>
        </w:tabs>
        <w:rPr>
          <w:vertAlign w:val="superscript"/>
        </w:rPr>
      </w:pPr>
      <w:r w:rsidRPr="00276E33">
        <w:t>Answer: a</w:t>
      </w:r>
      <w:r>
        <w:rPr>
          <w:vertAlign w:val="superscript"/>
        </w:rPr>
        <w:t>5</w:t>
      </w:r>
    </w:p>
    <w:p w14:paraId="68A38BCC" w14:textId="77777777" w:rsidR="00D97366" w:rsidRDefault="00D97366" w:rsidP="00D97366">
      <w:pPr>
        <w:pStyle w:val="ListParagraph"/>
        <w:tabs>
          <w:tab w:val="left" w:pos="360"/>
          <w:tab w:val="left" w:pos="450"/>
        </w:tabs>
        <w:rPr>
          <w:vertAlign w:val="superscript"/>
        </w:rPr>
      </w:pPr>
    </w:p>
    <w:p w14:paraId="6536F42A" w14:textId="77777777" w:rsidR="00D97366" w:rsidRPr="00276E33" w:rsidRDefault="00D97366" w:rsidP="00D97366">
      <w:pPr>
        <w:pStyle w:val="ListParagraph"/>
        <w:tabs>
          <w:tab w:val="left" w:pos="360"/>
          <w:tab w:val="left" w:pos="450"/>
        </w:tabs>
        <w:rPr>
          <w:vertAlign w:val="superscript"/>
        </w:rPr>
      </w:pPr>
    </w:p>
    <w:p w14:paraId="0841CE0C" w14:textId="77777777" w:rsidR="00D97366" w:rsidRDefault="00D97366" w:rsidP="00D9736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lastRenderedPageBreak/>
        <w:t xml:space="preserve">True or false: </w:t>
      </w:r>
      <w:r w:rsidRPr="0026085F">
        <w:rPr>
          <w:i/>
        </w:rPr>
        <w:t xml:space="preserve">Neisseria </w:t>
      </w:r>
      <w:r>
        <w:rPr>
          <w:i/>
        </w:rPr>
        <w:t xml:space="preserve">meningitidis </w:t>
      </w:r>
      <w:r>
        <w:t xml:space="preserve">can be spread through airborne droplets or direct contact with respiratory secretions or saliva. </w:t>
      </w:r>
    </w:p>
    <w:p w14:paraId="5F8A4D37" w14:textId="77777777" w:rsidR="00D97366" w:rsidRDefault="00D97366" w:rsidP="00D97366">
      <w:pPr>
        <w:tabs>
          <w:tab w:val="left" w:pos="360"/>
          <w:tab w:val="left" w:pos="450"/>
        </w:tabs>
        <w:ind w:left="720"/>
      </w:pPr>
      <w:r>
        <w:t>Answer: True</w:t>
      </w:r>
      <w:r>
        <w:rPr>
          <w:vertAlign w:val="superscript"/>
        </w:rPr>
        <w:t>6</w:t>
      </w:r>
      <w:r>
        <w:t xml:space="preserve"> </w:t>
      </w:r>
    </w:p>
    <w:p w14:paraId="57C13349" w14:textId="77777777" w:rsidR="00D97366" w:rsidRPr="00276E33" w:rsidRDefault="00D97366" w:rsidP="00D97366">
      <w:pPr>
        <w:tabs>
          <w:tab w:val="left" w:pos="360"/>
          <w:tab w:val="left" w:pos="450"/>
        </w:tabs>
      </w:pPr>
    </w:p>
    <w:p w14:paraId="29D95E79" w14:textId="77777777" w:rsidR="00D97366" w:rsidRPr="002F028F" w:rsidRDefault="00D97366" w:rsidP="00D9736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rPr>
          <w:i/>
        </w:rPr>
      </w:pPr>
      <w:r>
        <w:t xml:space="preserve">Which of the following </w:t>
      </w:r>
      <w:r w:rsidRPr="007F400C">
        <w:t>are</w:t>
      </w:r>
      <w:r w:rsidRPr="008123B1">
        <w:t xml:space="preserve"> known</w:t>
      </w:r>
      <w:r>
        <w:t xml:space="preserve"> host risk factors for </w:t>
      </w:r>
      <w:r w:rsidRPr="00652CE4">
        <w:t>invasive meningococcal disease</w:t>
      </w:r>
      <w:r w:rsidRPr="008123B1">
        <w:t>?</w:t>
      </w:r>
      <w:r>
        <w:t xml:space="preserve"> </w:t>
      </w:r>
      <w:r w:rsidRPr="002F028F">
        <w:rPr>
          <w:i/>
        </w:rPr>
        <w:t>Select all that apply</w:t>
      </w:r>
    </w:p>
    <w:p w14:paraId="130A1177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 xml:space="preserve">Age, infants, young children, and adolescents </w:t>
      </w:r>
    </w:p>
    <w:p w14:paraId="044CBCFA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Absence or abnormal function of the spleen</w:t>
      </w:r>
    </w:p>
    <w:p w14:paraId="0EFA85E2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Complement disorders</w:t>
      </w:r>
    </w:p>
    <w:p w14:paraId="3BEEF862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 xml:space="preserve">Respiratory tract infections </w:t>
      </w:r>
    </w:p>
    <w:p w14:paraId="59BB93CD" w14:textId="77777777" w:rsidR="00D97366" w:rsidRDefault="00D97366" w:rsidP="00D97366">
      <w:pPr>
        <w:tabs>
          <w:tab w:val="left" w:pos="360"/>
          <w:tab w:val="left" w:pos="450"/>
        </w:tabs>
        <w:rPr>
          <w:vertAlign w:val="superscript"/>
        </w:rPr>
      </w:pPr>
      <w:r>
        <w:tab/>
      </w:r>
      <w:r>
        <w:tab/>
      </w:r>
      <w:r>
        <w:tab/>
        <w:t>Answer:  a, b, c, d</w:t>
      </w:r>
      <w:r>
        <w:rPr>
          <w:vertAlign w:val="superscript"/>
        </w:rPr>
        <w:t>2, 7, 8</w:t>
      </w:r>
    </w:p>
    <w:p w14:paraId="0C221543" w14:textId="77777777" w:rsidR="00D97366" w:rsidRDefault="00D97366" w:rsidP="00D97366">
      <w:pPr>
        <w:tabs>
          <w:tab w:val="left" w:pos="360"/>
          <w:tab w:val="left" w:pos="450"/>
        </w:tabs>
        <w:ind w:left="1080"/>
      </w:pPr>
    </w:p>
    <w:p w14:paraId="12967380" w14:textId="77777777" w:rsidR="00D97366" w:rsidRDefault="00D97366" w:rsidP="00D9736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 xml:space="preserve">Which of the following </w:t>
      </w:r>
      <w:r w:rsidRPr="007F400C">
        <w:t>are</w:t>
      </w:r>
      <w:r w:rsidRPr="008123B1">
        <w:t xml:space="preserve"> known</w:t>
      </w:r>
      <w:r>
        <w:t xml:space="preserve"> environmental risk factors for </w:t>
      </w:r>
      <w:r w:rsidRPr="00652CE4">
        <w:t>invasive meningococcal disease</w:t>
      </w:r>
      <w:r w:rsidRPr="008123B1">
        <w:t>?</w:t>
      </w:r>
      <w:r>
        <w:t xml:space="preserve"> </w:t>
      </w:r>
      <w:r w:rsidRPr="007F400C">
        <w:rPr>
          <w:i/>
        </w:rPr>
        <w:t>Select all that apply</w:t>
      </w:r>
    </w:p>
    <w:p w14:paraId="30D9A5E8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Active and passive smoking</w:t>
      </w:r>
    </w:p>
    <w:p w14:paraId="28BE75CC" w14:textId="77777777" w:rsidR="00D97366" w:rsidRPr="00247C73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 w:rsidRPr="00247C73">
        <w:t>Crowded living conditions</w:t>
      </w:r>
    </w:p>
    <w:p w14:paraId="2DB9D5A6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Closed populations (e.g., Hajj pilgrims)</w:t>
      </w:r>
    </w:p>
    <w:p w14:paraId="4D46002B" w14:textId="77777777" w:rsidR="00D97366" w:rsidRDefault="00D97366" w:rsidP="00D97366">
      <w:pPr>
        <w:tabs>
          <w:tab w:val="left" w:pos="360"/>
          <w:tab w:val="left" w:pos="450"/>
        </w:tabs>
        <w:rPr>
          <w:vertAlign w:val="superscript"/>
        </w:rPr>
      </w:pPr>
      <w:r>
        <w:tab/>
      </w:r>
      <w:r>
        <w:tab/>
      </w:r>
      <w:r>
        <w:tab/>
        <w:t xml:space="preserve">Answer: a, b, c </w:t>
      </w:r>
      <w:r>
        <w:rPr>
          <w:vertAlign w:val="superscript"/>
        </w:rPr>
        <w:t>2, 8</w:t>
      </w:r>
    </w:p>
    <w:p w14:paraId="11815AAC" w14:textId="77777777" w:rsidR="00D97366" w:rsidRDefault="00D97366" w:rsidP="00D97366">
      <w:pPr>
        <w:tabs>
          <w:tab w:val="left" w:pos="360"/>
          <w:tab w:val="left" w:pos="450"/>
        </w:tabs>
      </w:pPr>
    </w:p>
    <w:p w14:paraId="2A80454A" w14:textId="77777777" w:rsidR="00D97366" w:rsidRDefault="00D97366" w:rsidP="00D9736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</w:pPr>
      <w:r>
        <w:t xml:space="preserve">Most cases of invasive </w:t>
      </w:r>
      <w:r w:rsidRPr="00652CE4">
        <w:t>meningococcal disease</w:t>
      </w:r>
      <w:r>
        <w:t xml:space="preserve"> are caused by which serogroups of </w:t>
      </w:r>
      <w:r w:rsidRPr="0026085F">
        <w:rPr>
          <w:i/>
        </w:rPr>
        <w:t xml:space="preserve">Neisseria </w:t>
      </w:r>
      <w:r>
        <w:rPr>
          <w:i/>
        </w:rPr>
        <w:t>meningitidis</w:t>
      </w:r>
      <w:r w:rsidRPr="007508E6">
        <w:t>?</w:t>
      </w:r>
    </w:p>
    <w:p w14:paraId="15EEE254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A and B</w:t>
      </w:r>
    </w:p>
    <w:p w14:paraId="086D7E12" w14:textId="5BA64FC1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A, B, C, W</w:t>
      </w:r>
      <w:r w:rsidR="00530366">
        <w:t>-</w:t>
      </w:r>
      <w:r>
        <w:t>135, X and Y</w:t>
      </w:r>
    </w:p>
    <w:p w14:paraId="6B8A2BF0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E and X</w:t>
      </w:r>
    </w:p>
    <w:p w14:paraId="2EC48741" w14:textId="77777777" w:rsidR="00D97366" w:rsidRDefault="00D97366" w:rsidP="00D97366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</w:pPr>
      <w:r>
        <w:t>X and Y</w:t>
      </w:r>
    </w:p>
    <w:p w14:paraId="4485A633" w14:textId="77777777" w:rsidR="00D97366" w:rsidRDefault="00D97366" w:rsidP="00D97366">
      <w:pPr>
        <w:pStyle w:val="ListParagraph"/>
        <w:tabs>
          <w:tab w:val="left" w:pos="360"/>
          <w:tab w:val="left" w:pos="450"/>
        </w:tabs>
      </w:pPr>
    </w:p>
    <w:p w14:paraId="5645C758" w14:textId="77777777" w:rsidR="00D97366" w:rsidRPr="0065380C" w:rsidRDefault="00D97366" w:rsidP="00D97366">
      <w:pPr>
        <w:pStyle w:val="ListParagraph"/>
        <w:tabs>
          <w:tab w:val="left" w:pos="360"/>
          <w:tab w:val="left" w:pos="450"/>
        </w:tabs>
        <w:rPr>
          <w:vertAlign w:val="superscript"/>
        </w:rPr>
      </w:pPr>
      <w:r>
        <w:t>Answer: b</w:t>
      </w:r>
      <w:r>
        <w:rPr>
          <w:vertAlign w:val="superscript"/>
        </w:rPr>
        <w:t>9</w:t>
      </w:r>
    </w:p>
    <w:p w14:paraId="4DFD6C7C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0E37B202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6E405F76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7827ED86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04DE9905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3F940DBC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7DC83B75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18DE44F3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211AC9E2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215C4DCB" w14:textId="77777777" w:rsidR="00D97366" w:rsidRDefault="00D97366" w:rsidP="00D97366">
      <w:pPr>
        <w:tabs>
          <w:tab w:val="left" w:pos="360"/>
          <w:tab w:val="left" w:pos="450"/>
        </w:tabs>
        <w:rPr>
          <w:b/>
        </w:rPr>
      </w:pPr>
    </w:p>
    <w:p w14:paraId="09B4ABDB" w14:textId="1BBF9FA5" w:rsidR="00D97366" w:rsidRDefault="00D97366" w:rsidP="00D97366">
      <w:pPr>
        <w:tabs>
          <w:tab w:val="left" w:pos="360"/>
          <w:tab w:val="left" w:pos="450"/>
        </w:tabs>
        <w:rPr>
          <w:b/>
        </w:rPr>
      </w:pPr>
      <w:r w:rsidRPr="00652CE4">
        <w:rPr>
          <w:b/>
        </w:rPr>
        <w:lastRenderedPageBreak/>
        <w:t xml:space="preserve">References </w:t>
      </w:r>
    </w:p>
    <w:p w14:paraId="73319BB7" w14:textId="11C45A9D" w:rsidR="00D97366" w:rsidRDefault="00D97366" w:rsidP="00D97366">
      <w:r>
        <w:t xml:space="preserve">1. WHO. Media centre: Meningococcal meningitis Fact sheet  Available at: </w:t>
      </w:r>
      <w:hyperlink r:id="rId10" w:history="1">
        <w:r w:rsidRPr="00F22EDC">
          <w:rPr>
            <w:rStyle w:val="Hyperlink"/>
          </w:rPr>
          <w:t>http://www.who.int/mediacentre/factsheets/fs141/en/</w:t>
        </w:r>
      </w:hyperlink>
      <w:r>
        <w:t xml:space="preserve"> Accessed </w:t>
      </w:r>
      <w:r w:rsidR="00104DCE">
        <w:t>June 2021</w:t>
      </w:r>
      <w:r>
        <w:t>.</w:t>
      </w:r>
    </w:p>
    <w:p w14:paraId="512FAD4C" w14:textId="77777777" w:rsidR="00D97366" w:rsidRDefault="00D97366" w:rsidP="00D97366">
      <w:r>
        <w:t xml:space="preserve">2. Rosenstein NE, Perkins BA, Stephens DS, </w:t>
      </w:r>
      <w:r w:rsidRPr="00F86CB7">
        <w:rPr>
          <w:i/>
        </w:rPr>
        <w:t>et al</w:t>
      </w:r>
      <w:r>
        <w:t xml:space="preserve">. Meningococcal disease. </w:t>
      </w:r>
      <w:r w:rsidRPr="00F86CB7">
        <w:rPr>
          <w:i/>
        </w:rPr>
        <w:t xml:space="preserve">N </w:t>
      </w:r>
      <w:proofErr w:type="spellStart"/>
      <w:r w:rsidRPr="00F86CB7">
        <w:rPr>
          <w:i/>
        </w:rPr>
        <w:t>Engl</w:t>
      </w:r>
      <w:proofErr w:type="spellEnd"/>
      <w:r w:rsidRPr="00F86CB7">
        <w:rPr>
          <w:i/>
        </w:rPr>
        <w:t xml:space="preserve"> J Med</w:t>
      </w:r>
      <w:r>
        <w:t xml:space="preserve"> 2001;344(18):1378–1388. </w:t>
      </w:r>
    </w:p>
    <w:p w14:paraId="2D181327" w14:textId="08B8B841" w:rsidR="00D97366" w:rsidRDefault="00D97366" w:rsidP="00D97366">
      <w:r>
        <w:t xml:space="preserve">3. Meningitis Research Foundation. Meningitis: Frequently asked questions. Available from: </w:t>
      </w:r>
      <w:hyperlink r:id="rId11" w:history="1">
        <w:r w:rsidRPr="00A326EF">
          <w:rPr>
            <w:rStyle w:val="Hyperlink"/>
          </w:rPr>
          <w:t>https://www.meningitis.org/meningitis/frequently-asked-questions</w:t>
        </w:r>
      </w:hyperlink>
      <w:r>
        <w:t xml:space="preserve">. Accessed </w:t>
      </w:r>
      <w:r w:rsidR="00104DCE">
        <w:t>June 2021</w:t>
      </w:r>
      <w:r>
        <w:t>.</w:t>
      </w:r>
    </w:p>
    <w:p w14:paraId="0FA39125" w14:textId="77777777" w:rsidR="00D97366" w:rsidRPr="00657F4E" w:rsidRDefault="00D97366" w:rsidP="00D97366">
      <w:r>
        <w:t xml:space="preserve">4. </w:t>
      </w:r>
      <w:r w:rsidRPr="00E93B11">
        <w:t xml:space="preserve">Parikh S, Campbell H, Gray S, et al. Epidemiology, clinical presentation, risk factors, intensive care admission and outcomes of invasive meningococcal disease in England, 2010-2015. </w:t>
      </w:r>
      <w:r w:rsidRPr="00E93B11">
        <w:rPr>
          <w:i/>
          <w:iCs/>
        </w:rPr>
        <w:t>Vaccine</w:t>
      </w:r>
      <w:r w:rsidRPr="00E93B11">
        <w:t xml:space="preserve"> </w:t>
      </w:r>
      <w:proofErr w:type="gramStart"/>
      <w:r w:rsidRPr="00E93B11">
        <w:t>2018;36:3876</w:t>
      </w:r>
      <w:proofErr w:type="gramEnd"/>
      <w:r w:rsidRPr="00E93B11">
        <w:t>-3881.</w:t>
      </w:r>
    </w:p>
    <w:p w14:paraId="1103E0FB" w14:textId="77777777" w:rsidR="00D97366" w:rsidRDefault="00D97366" w:rsidP="00D97366">
      <w:r>
        <w:t xml:space="preserve">5. Van </w:t>
      </w:r>
      <w:proofErr w:type="spellStart"/>
      <w:r>
        <w:t>Deuren</w:t>
      </w:r>
      <w:proofErr w:type="spellEnd"/>
      <w:r>
        <w:t xml:space="preserve"> M, </w:t>
      </w:r>
      <w:proofErr w:type="spellStart"/>
      <w:r>
        <w:t>Brandtzaeg</w:t>
      </w:r>
      <w:proofErr w:type="spellEnd"/>
      <w:r>
        <w:t xml:space="preserve"> P, Van Der Meer JWM. Update on Meningococcal Disease with Emphasis on Pathogenesis and Clinical Management. </w:t>
      </w:r>
      <w:r w:rsidRPr="000F6EE8">
        <w:rPr>
          <w:i/>
        </w:rPr>
        <w:t xml:space="preserve">Clin </w:t>
      </w:r>
      <w:proofErr w:type="spellStart"/>
      <w:r w:rsidRPr="000F6EE8">
        <w:rPr>
          <w:i/>
        </w:rPr>
        <w:t>Microbiol</w:t>
      </w:r>
      <w:proofErr w:type="spellEnd"/>
      <w:r w:rsidRPr="000F6EE8">
        <w:rPr>
          <w:i/>
        </w:rPr>
        <w:t xml:space="preserve"> Rev</w:t>
      </w:r>
      <w:r>
        <w:t xml:space="preserve"> 2000;13(1):144–166.</w:t>
      </w:r>
    </w:p>
    <w:p w14:paraId="5CDABAEC" w14:textId="77777777" w:rsidR="00D97366" w:rsidRDefault="00D97366" w:rsidP="00D97366">
      <w:r>
        <w:t xml:space="preserve">6. </w:t>
      </w:r>
      <w:proofErr w:type="spellStart"/>
      <w:r>
        <w:t>Granoff</w:t>
      </w:r>
      <w:proofErr w:type="spellEnd"/>
      <w:r>
        <w:t xml:space="preserve"> DM, Harrison LH, Borrow R. Meningococcal vaccines. In: Plotkin (ed). Vaccines: Elsevier.</w:t>
      </w:r>
    </w:p>
    <w:p w14:paraId="4E41E359" w14:textId="6E6AA311" w:rsidR="00D97366" w:rsidRDefault="00D97366" w:rsidP="00D97366">
      <w:r>
        <w:t xml:space="preserve">7. </w:t>
      </w:r>
      <w:r>
        <w:softHyphen/>
      </w:r>
      <w:r>
        <w:softHyphen/>
        <w:t>Public Health England. Green Book. Chapter 22. Available from:</w:t>
      </w:r>
      <w:r w:rsidRPr="003C7108">
        <w:t xml:space="preserve"> </w:t>
      </w:r>
      <w:hyperlink r:id="rId12" w:history="1">
        <w:r w:rsidRPr="00F4616F">
          <w:rPr>
            <w:rStyle w:val="Hyperlink"/>
          </w:rPr>
          <w:t>https://assets.publishing.service.gov.uk/government/uploads/system/uploads/attachment_data/file/554011/Green_Book_Chapter_22.pdf</w:t>
        </w:r>
      </w:hyperlink>
      <w:r>
        <w:t xml:space="preserve">  Accessed </w:t>
      </w:r>
      <w:r w:rsidR="00155FA8">
        <w:t>June 2021</w:t>
      </w:r>
      <w:r>
        <w:t xml:space="preserve">.  </w:t>
      </w:r>
    </w:p>
    <w:p w14:paraId="50BBB196" w14:textId="77777777" w:rsidR="00D97366" w:rsidRDefault="00D97366" w:rsidP="00D97366">
      <w:r>
        <w:t xml:space="preserve">8. Stephens DS. Conquering the meningococcus. </w:t>
      </w:r>
      <w:r w:rsidRPr="0034119E">
        <w:rPr>
          <w:i/>
        </w:rPr>
        <w:t xml:space="preserve">FEMS </w:t>
      </w:r>
      <w:proofErr w:type="spellStart"/>
      <w:r w:rsidRPr="0034119E">
        <w:rPr>
          <w:i/>
        </w:rPr>
        <w:t>Microbiol</w:t>
      </w:r>
      <w:proofErr w:type="spellEnd"/>
      <w:r w:rsidRPr="0034119E">
        <w:rPr>
          <w:i/>
        </w:rPr>
        <w:t xml:space="preserve"> Rev</w:t>
      </w:r>
      <w:r>
        <w:t xml:space="preserve"> </w:t>
      </w:r>
      <w:proofErr w:type="gramStart"/>
      <w:r>
        <w:t>2007;31:3</w:t>
      </w:r>
      <w:proofErr w:type="gramEnd"/>
      <w:r>
        <w:t>–14.</w:t>
      </w:r>
    </w:p>
    <w:p w14:paraId="4B98A2AE" w14:textId="5C0696EE" w:rsidR="00D97366" w:rsidRDefault="00D97366" w:rsidP="00D97366">
      <w:r>
        <w:t xml:space="preserve">9. </w:t>
      </w:r>
      <w:proofErr w:type="spellStart"/>
      <w:r>
        <w:t>NaTHNaC</w:t>
      </w:r>
      <w:proofErr w:type="spellEnd"/>
      <w:r>
        <w:t xml:space="preserve">. Travel Health Pro. Meningococcal Disease. </w:t>
      </w:r>
      <w:hyperlink r:id="rId13" w:history="1">
        <w:r w:rsidRPr="003E04D2">
          <w:rPr>
            <w:rStyle w:val="Hyperlink"/>
          </w:rPr>
          <w:t>https://travelhealthpro.org.uk/factsheet/42/meningococcal-disease</w:t>
        </w:r>
      </w:hyperlink>
      <w:r>
        <w:t xml:space="preserve"> Accessed </w:t>
      </w:r>
      <w:r w:rsidR="00104DCE">
        <w:t>June 2021</w:t>
      </w:r>
      <w:r>
        <w:t>.</w:t>
      </w:r>
    </w:p>
    <w:p w14:paraId="39A5C939" w14:textId="77777777" w:rsidR="00D97366" w:rsidRDefault="00D97366" w:rsidP="00D97366"/>
    <w:p w14:paraId="4BBD7F2A" w14:textId="77777777" w:rsidR="00D97366" w:rsidRDefault="00D97366" w:rsidP="00D97366">
      <w:pPr>
        <w:tabs>
          <w:tab w:val="left" w:pos="360"/>
          <w:tab w:val="left" w:pos="450"/>
        </w:tabs>
      </w:pPr>
    </w:p>
    <w:p w14:paraId="11E55FA6" w14:textId="77777777" w:rsidR="00D97366" w:rsidRDefault="00D97366" w:rsidP="00D97366"/>
    <w:p w14:paraId="7BD9953F" w14:textId="77777777" w:rsidR="00D97366" w:rsidRDefault="00D97366">
      <w:pPr>
        <w:sectPr w:rsidR="00D97366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FF46B6" w14:textId="7657C92E" w:rsidR="007502E8" w:rsidRDefault="00D02C74">
      <w:r w:rsidRPr="00D02C7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CDCFEA" wp14:editId="1E6914D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01480" cy="6249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480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02E8" w:rsidSect="00D973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3CEA" w14:textId="77777777" w:rsidR="00D97366" w:rsidRDefault="00D97366" w:rsidP="00D97366">
      <w:pPr>
        <w:spacing w:after="0" w:line="240" w:lineRule="auto"/>
      </w:pPr>
      <w:r>
        <w:separator/>
      </w:r>
    </w:p>
  </w:endnote>
  <w:endnote w:type="continuationSeparator" w:id="0">
    <w:p w14:paraId="058DF2B5" w14:textId="77777777" w:rsidR="00D97366" w:rsidRDefault="00D97366" w:rsidP="00D9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210E" w14:textId="738807D7" w:rsidR="00D97366" w:rsidRPr="00D97366" w:rsidRDefault="00D97366" w:rsidP="00D97366">
    <w:pPr>
      <w:rPr>
        <w:rFonts w:cstheme="minorHAnsi"/>
        <w:sz w:val="20"/>
      </w:rPr>
    </w:pPr>
    <w:r w:rsidRPr="00F2781F">
      <w:rPr>
        <w:rFonts w:cstheme="minorHAnsi"/>
        <w:color w:val="000000"/>
        <w:sz w:val="20"/>
        <w:lang w:eastAsia="en-GB"/>
      </w:rPr>
      <w:t>PP-NIM-GBR-</w:t>
    </w:r>
    <w:r>
      <w:rPr>
        <w:rFonts w:cstheme="minorHAnsi"/>
        <w:color w:val="000000"/>
        <w:sz w:val="20"/>
        <w:lang w:eastAsia="en-GB"/>
      </w:rPr>
      <w:t>02</w:t>
    </w:r>
    <w:r w:rsidR="006027E7">
      <w:rPr>
        <w:rFonts w:cstheme="minorHAnsi"/>
        <w:color w:val="000000"/>
        <w:sz w:val="20"/>
        <w:lang w:eastAsia="en-GB"/>
      </w:rPr>
      <w:t>85</w:t>
    </w:r>
    <w:r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7E5935">
      <w:rPr>
        <w:rFonts w:cstheme="minorHAnsi"/>
        <w:color w:val="000000"/>
        <w:sz w:val="20"/>
        <w:lang w:eastAsia="en-GB"/>
      </w:rPr>
      <w:tab/>
    </w:r>
    <w:r w:rsidR="00104DCE">
      <w:rPr>
        <w:rFonts w:cstheme="minorHAnsi"/>
        <w:color w:val="000000"/>
        <w:sz w:val="20"/>
        <w:lang w:eastAsia="en-GB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F384" w14:textId="77777777" w:rsidR="00D97366" w:rsidRDefault="00D97366" w:rsidP="00D97366">
      <w:pPr>
        <w:spacing w:after="0" w:line="240" w:lineRule="auto"/>
      </w:pPr>
      <w:r>
        <w:separator/>
      </w:r>
    </w:p>
  </w:footnote>
  <w:footnote w:type="continuationSeparator" w:id="0">
    <w:p w14:paraId="04C8AC9A" w14:textId="77777777" w:rsidR="00D97366" w:rsidRDefault="00D97366" w:rsidP="00D9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810B3"/>
    <w:multiLevelType w:val="hybridMultilevel"/>
    <w:tmpl w:val="96B06CCC"/>
    <w:lvl w:ilvl="0" w:tplc="27506A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2"/>
        <w:szCs w:val="22"/>
        <w:vertAlign w:val="baseline"/>
      </w:rPr>
    </w:lvl>
    <w:lvl w:ilvl="1" w:tplc="560097DA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3707"/>
    <w:multiLevelType w:val="hybridMultilevel"/>
    <w:tmpl w:val="96B06CCC"/>
    <w:lvl w:ilvl="0" w:tplc="27506A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2"/>
        <w:szCs w:val="22"/>
        <w:vertAlign w:val="baseline"/>
      </w:rPr>
    </w:lvl>
    <w:lvl w:ilvl="1" w:tplc="560097DA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66"/>
    <w:rsid w:val="00104DCE"/>
    <w:rsid w:val="00155FA8"/>
    <w:rsid w:val="00417826"/>
    <w:rsid w:val="00530366"/>
    <w:rsid w:val="00580C33"/>
    <w:rsid w:val="006027E7"/>
    <w:rsid w:val="007502E8"/>
    <w:rsid w:val="007C509F"/>
    <w:rsid w:val="007E5935"/>
    <w:rsid w:val="0095357E"/>
    <w:rsid w:val="00BF29C0"/>
    <w:rsid w:val="00D02C74"/>
    <w:rsid w:val="00D97366"/>
    <w:rsid w:val="00E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D68E"/>
  <w15:chartTrackingRefBased/>
  <w15:docId w15:val="{B5375A7D-6853-4CED-B307-92B4FE8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66"/>
  </w:style>
  <w:style w:type="paragraph" w:styleId="Footer">
    <w:name w:val="footer"/>
    <w:basedOn w:val="Normal"/>
    <w:link w:val="FooterChar"/>
    <w:uiPriority w:val="99"/>
    <w:unhideWhenUsed/>
    <w:rsid w:val="00D9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66"/>
  </w:style>
  <w:style w:type="character" w:styleId="Hyperlink">
    <w:name w:val="Hyperlink"/>
    <w:basedOn w:val="DefaultParagraphFont"/>
    <w:uiPriority w:val="99"/>
    <w:unhideWhenUsed/>
    <w:rsid w:val="00D973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velhealthpro.org.uk/factsheet/42/meningococcal-dise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554011/Green_Book_Chapter_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ingitis.org/meningitis/frequently-asked-question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www.who.int/mediacentre/factsheets/fs141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35F988CD0D4C90D77CAE2B7E3A37" ma:contentTypeVersion="13" ma:contentTypeDescription="Create a new document." ma:contentTypeScope="" ma:versionID="e40d992a4af85672572613f15a5ead93">
  <xsd:schema xmlns:xsd="http://www.w3.org/2001/XMLSchema" xmlns:xs="http://www.w3.org/2001/XMLSchema" xmlns:p="http://schemas.microsoft.com/office/2006/metadata/properties" xmlns:ns3="fecbc760-145c-437b-bd31-2b0d3ec752ba" xmlns:ns4="7bca2700-a8f0-4e8c-9425-c45381a199e6" targetNamespace="http://schemas.microsoft.com/office/2006/metadata/properties" ma:root="true" ma:fieldsID="ebc3ff6c598df03fabe99005bee3e6ad" ns3:_="" ns4:_="">
    <xsd:import namespace="fecbc760-145c-437b-bd31-2b0d3ec752ba"/>
    <xsd:import namespace="7bca2700-a8f0-4e8c-9425-c45381a19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c760-145c-437b-bd31-2b0d3ec75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2700-a8f0-4e8c-9425-c45381a19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DA922-3E1E-4179-9B36-78B880DF54D8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fecbc760-145c-437b-bd31-2b0d3ec752b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bca2700-a8f0-4e8c-9425-c45381a199e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CA922F-D981-4414-A4D0-114F1B7A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6F1DF-6642-405C-A5C8-CE06B1C10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c760-145c-437b-bd31-2b0d3ec752ba"/>
    <ds:schemaRef ds:uri="7bca2700-a8f0-4e8c-9425-c45381a1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Bhavin.Patel2@pfizer.com</dc:creator>
  <cp:keywords/>
  <dc:description/>
  <cp:lastModifiedBy>Patel, Bhavin Chandrakant</cp:lastModifiedBy>
  <cp:revision>3</cp:revision>
  <dcterms:created xsi:type="dcterms:W3CDTF">2021-07-09T11:42:00Z</dcterms:created>
  <dcterms:modified xsi:type="dcterms:W3CDTF">2021-07-09T11:43:00Z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0x01010021BF35F988CD0D4C90D77CAE2B7E3A37</vt:lpwstr>
  </property>
</Properties>
</file>